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0" w:rsidRPr="005D65C4" w:rsidRDefault="00992450" w:rsidP="00992450">
      <w:pPr>
        <w:keepNext/>
        <w:spacing w:line="280" w:lineRule="exact"/>
        <w:ind w:right="4814"/>
        <w:jc w:val="both"/>
        <w:rPr>
          <w:sz w:val="30"/>
          <w:szCs w:val="30"/>
        </w:rPr>
      </w:pPr>
    </w:p>
    <w:p w:rsidR="00992450" w:rsidRDefault="00D043AD" w:rsidP="00992450">
      <w:pPr>
        <w:keepNext/>
        <w:spacing w:line="280" w:lineRule="exact"/>
        <w:ind w:right="-1"/>
        <w:jc w:val="center"/>
        <w:rPr>
          <w:b/>
          <w:caps/>
          <w:sz w:val="30"/>
          <w:szCs w:val="30"/>
        </w:rPr>
      </w:pPr>
      <w:bookmarkStart w:id="0" w:name="_GoBack"/>
      <w:bookmarkEnd w:id="0"/>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энергоэффективности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«О повышении энергоэффективности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энергоэффективность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«хрущевками»,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Однако со временем эти дома изнашиваются, теряют привлекательный внешний вид, и встает вопрос – как такие дома </w:t>
      </w:r>
      <w:r w:rsidRPr="00A43A91">
        <w:rPr>
          <w:i/>
          <w:sz w:val="30"/>
          <w:szCs w:val="30"/>
        </w:rPr>
        <w:lastRenderedPageBreak/>
        <w:t>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r w:rsidR="001835A3" w:rsidRPr="006B0F9D">
        <w:rPr>
          <w:b/>
          <w:sz w:val="30"/>
          <w:szCs w:val="30"/>
        </w:rPr>
        <w:t>нергоэффективност</w:t>
      </w:r>
      <w:r>
        <w:rPr>
          <w:b/>
          <w:sz w:val="30"/>
          <w:szCs w:val="30"/>
        </w:rPr>
        <w:t>и</w:t>
      </w:r>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затратностью.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r w:rsidRPr="00B453B1">
        <w:rPr>
          <w:i/>
          <w:sz w:val="30"/>
          <w:szCs w:val="30"/>
        </w:rPr>
        <w:t>энергоисточников</w:t>
      </w:r>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w:t>
      </w:r>
      <w:r w:rsidRPr="00E6558F">
        <w:rPr>
          <w:sz w:val="30"/>
          <w:szCs w:val="30"/>
        </w:rPr>
        <w:lastRenderedPageBreak/>
        <w:t>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предизолированных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энергоэффективности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энергоэффективных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Еще вчера утепление фасада жилого дома, замена батарей и другие энергоэффективные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энергоэффективности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w:t>
      </w:r>
      <w:r w:rsidRPr="006C4A6B">
        <w:rPr>
          <w:sz w:val="30"/>
          <w:szCs w:val="30"/>
        </w:rPr>
        <w:lastRenderedPageBreak/>
        <w:t xml:space="preserve">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Основные положения Указа Президента Республики Беларусь от 4 сентября 2019 г. № 327 «О повышении энергоэффективнос</w:t>
      </w:r>
      <w:r w:rsidR="00A3680E" w:rsidRPr="006B0F9D">
        <w:rPr>
          <w:b/>
          <w:sz w:val="30"/>
          <w:szCs w:val="30"/>
        </w:rPr>
        <w:t>ти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добровольно принимают решение об участи в энергоэффективных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энергоэффективных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энергоэффективные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энергоэффективных </w:t>
      </w:r>
      <w:r w:rsidRPr="0043213D">
        <w:rPr>
          <w:b/>
          <w:spacing w:val="-4"/>
          <w:sz w:val="30"/>
          <w:szCs w:val="30"/>
        </w:rPr>
        <w:t xml:space="preserve">мероприятий выполняются за счет бюджетных </w:t>
      </w:r>
      <w:r w:rsidRPr="0043213D">
        <w:rPr>
          <w:b/>
          <w:spacing w:val="-4"/>
          <w:sz w:val="30"/>
          <w:szCs w:val="30"/>
        </w:rPr>
        <w:lastRenderedPageBreak/>
        <w:t>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Если плата за потребленные жилищно-коммунальные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r w:rsidR="003F0247">
        <w:rPr>
          <w:i/>
          <w:sz w:val="30"/>
          <w:szCs w:val="30"/>
        </w:rPr>
        <w:t xml:space="preserve">энергоэффективных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энергоэффективных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Энергоэффективные мероприятия направлены на приведение характеристик жилого дома к современным требованиям энергоэффективности,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э</w:t>
      </w:r>
      <w:r w:rsidR="00E6558F" w:rsidRPr="00F058F5">
        <w:rPr>
          <w:bCs/>
          <w:iCs/>
          <w:spacing w:val="-6"/>
          <w:sz w:val="30"/>
          <w:szCs w:val="30"/>
        </w:rPr>
        <w:t>нергоэффективные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Можно ли во время капитального ремонта реализовывать энергоэффективные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энергоэффективных мероприятий.  Стоит отметить, что реализация энергоэффективных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w:t>
      </w:r>
      <w:r w:rsidRPr="00F058F5">
        <w:rPr>
          <w:spacing w:val="-4"/>
          <w:sz w:val="30"/>
          <w:szCs w:val="30"/>
        </w:rPr>
        <w:lastRenderedPageBreak/>
        <w:t>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энергоэффективных мероприятий? </w:t>
      </w:r>
    </w:p>
    <w:p w:rsidR="00E6558F" w:rsidRPr="00F058F5" w:rsidRDefault="00E6558F" w:rsidP="005E305E">
      <w:pPr>
        <w:ind w:firstLine="709"/>
        <w:jc w:val="both"/>
        <w:rPr>
          <w:sz w:val="30"/>
          <w:szCs w:val="30"/>
        </w:rPr>
      </w:pPr>
      <w:r w:rsidRPr="00F058F5">
        <w:rPr>
          <w:spacing w:val="-4"/>
          <w:sz w:val="30"/>
          <w:szCs w:val="30"/>
        </w:rPr>
        <w:t>Для реализации энергоэффективных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От чего зависит стоимость энергоэффективных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энергоэффективных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энергоэффективных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реализации энергоэффективных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Как возмещать стоимость энергоэффективных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lastRenderedPageBreak/>
        <w:t xml:space="preserve">Плата за реализацию энергоэффективных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Каким может быть перечень энергоэффективных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C8" w:rsidRDefault="00B912C8" w:rsidP="004A0B71">
      <w:r>
        <w:separator/>
      </w:r>
    </w:p>
  </w:endnote>
  <w:endnote w:type="continuationSeparator" w:id="0">
    <w:p w:rsidR="00B912C8" w:rsidRDefault="00B912C8"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C8" w:rsidRDefault="00B912C8" w:rsidP="004A0B71">
      <w:r>
        <w:separator/>
      </w:r>
    </w:p>
  </w:footnote>
  <w:footnote w:type="continuationSeparator" w:id="0">
    <w:p w:rsidR="00B912C8" w:rsidRDefault="00B912C8" w:rsidP="004A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3727"/>
      <w:docPartObj>
        <w:docPartGallery w:val="Page Numbers (Top of Page)"/>
        <w:docPartUnique/>
      </w:docPartObj>
    </w:sdtPr>
    <w:sdtEndPr>
      <w:rPr>
        <w:sz w:val="30"/>
        <w:szCs w:val="30"/>
      </w:rPr>
    </w:sdtEndPr>
    <w:sdtContent>
      <w:p w:rsidR="00DA7357" w:rsidRPr="00FC529D" w:rsidRDefault="00DA7357">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2E2125">
          <w:rPr>
            <w:noProof/>
            <w:sz w:val="30"/>
            <w:szCs w:val="30"/>
          </w:rPr>
          <w:t>2</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2125"/>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80CA7"/>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12C8"/>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72C5B-1D3E-40F7-9855-0AE3D72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9CAD-FAB1-4E80-A7EC-49EC980F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АЛЕКСЕЙ</cp:lastModifiedBy>
  <cp:revision>4</cp:revision>
  <cp:lastPrinted>2019-11-11T06:55:00Z</cp:lastPrinted>
  <dcterms:created xsi:type="dcterms:W3CDTF">2019-11-19T06:44:00Z</dcterms:created>
  <dcterms:modified xsi:type="dcterms:W3CDTF">2019-11-20T11:43:00Z</dcterms:modified>
</cp:coreProperties>
</file>